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70" w:rsidRPr="002E38B5" w:rsidRDefault="00D74770" w:rsidP="00D74770">
      <w:pPr>
        <w:tabs>
          <w:tab w:val="left" w:pos="1134"/>
        </w:tabs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</w:t>
      </w:r>
      <w:r w:rsidRPr="002E38B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ОБРАБОТКУ ПЕРСОНАЛЬНЫХ ДАННЫХ</w:t>
      </w:r>
      <w:bookmarkStart w:id="0" w:name="_GoBack"/>
      <w:bookmarkEnd w:id="0"/>
    </w:p>
    <w:p w:rsidR="00D74770" w:rsidRPr="002E38B5" w:rsidRDefault="00D74770" w:rsidP="00D7477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Я, _____________________________________________________________________,</w:t>
      </w:r>
    </w:p>
    <w:p w:rsidR="00D74770" w:rsidRPr="002E38B5" w:rsidRDefault="00D74770" w:rsidP="00D74770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ar-SA"/>
        </w:rPr>
      </w:pPr>
      <w:r w:rsidRPr="002E38B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ar-SA"/>
        </w:rPr>
        <w:t>(</w:t>
      </w:r>
      <w:r w:rsidRPr="002E38B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ar-SA"/>
        </w:rPr>
        <w:t>ФИО)</w:t>
      </w:r>
    </w:p>
    <w:p w:rsidR="00D74770" w:rsidRPr="002E38B5" w:rsidRDefault="00D74770" w:rsidP="00D7477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паспорт _____________________ выдан __________________________________________,</w:t>
      </w:r>
    </w:p>
    <w:p w:rsidR="00D74770" w:rsidRPr="002E38B5" w:rsidRDefault="00D74770" w:rsidP="00D7477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ar-SA"/>
        </w:rPr>
      </w:pPr>
      <w:r w:rsidRPr="002E38B5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  <w:lang w:eastAsia="ar-SA"/>
        </w:rPr>
        <w:t xml:space="preserve">                   (серия, номер)                                                             (когда и кем выдан)</w:t>
      </w:r>
    </w:p>
    <w:p w:rsidR="00D74770" w:rsidRPr="002E38B5" w:rsidRDefault="00D74770" w:rsidP="00D7477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адрес регистрации:_____________________________________________________________,</w:t>
      </w:r>
    </w:p>
    <w:p w:rsidR="00D74770" w:rsidRPr="002E38B5" w:rsidRDefault="00D74770" w:rsidP="00D74770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даю свое согласие на обработку </w:t>
      </w:r>
      <w:r w:rsidRPr="002E38B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Государственному бюджетному образовательному учреждению дополнительного профессионального образования Тверской области «Тверской областной учебно-методический центр учебных заведений культуры и искусства» (далее – ГБОУ ДПО ТО УМЦ) </w:t>
      </w:r>
      <w:r w:rsidRPr="002E38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расположенному по адресу: г. Тверь, набережная реки Тьмаки, д.1/32, </w:t>
      </w:r>
      <w:r w:rsidRPr="002E38B5">
        <w:rPr>
          <w:rFonts w:ascii="Times New Roman" w:eastAsia="Calibri" w:hAnsi="Times New Roman" w:cs="Times New Roman"/>
          <w:sz w:val="24"/>
          <w:szCs w:val="24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 дата рождения; тип документа, удостоверяющего личность; данные документа, удостоверяющего личность; гражданство; и</w:t>
      </w:r>
      <w:r w:rsidRPr="002E38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нформация, содержащаяся в страховом свидетельстве государственного пенсионного страхования; </w:t>
      </w: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</w:t>
      </w:r>
      <w:r w:rsidRPr="002E38B5">
        <w:rPr>
          <w:rFonts w:ascii="Times New Roman" w:eastAsia="Calibri" w:hAnsi="Times New Roman" w:cs="Times New Roman"/>
          <w:sz w:val="24"/>
          <w:szCs w:val="24"/>
          <w:lang w:eastAsia="ar-SA"/>
        </w:rPr>
        <w:t>ведения, содержащиеся в свидетельстве о постановке на учет физического лица в налоговом органе на территории Российской Федерации;</w:t>
      </w:r>
      <w:r w:rsidR="001121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12120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результатах конку</w:t>
      </w:r>
      <w:r w:rsidR="00994CA8">
        <w:rPr>
          <w:rFonts w:ascii="Times New Roman" w:eastAsia="Calibri" w:hAnsi="Times New Roman" w:cs="Times New Roman"/>
          <w:sz w:val="24"/>
          <w:szCs w:val="24"/>
          <w:lang w:eastAsia="en-US"/>
        </w:rPr>
        <w:t>рсных мероприятий</w:t>
      </w:r>
      <w:r w:rsidRPr="002E38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A0021" w:rsidRDefault="00D74770" w:rsidP="009A0021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E38B5">
        <w:rPr>
          <w:rFonts w:ascii="Times New Roman" w:eastAsia="Calibri" w:hAnsi="Times New Roman" w:cs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Pr="002E38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F4451">
        <w:rPr>
          <w:rFonts w:ascii="Times New Roman" w:eastAsia="Calibri" w:hAnsi="Times New Roman" w:cs="Times New Roman"/>
          <w:sz w:val="24"/>
          <w:szCs w:val="24"/>
          <w:lang w:eastAsia="en-US"/>
        </w:rPr>
        <w:t>с целью</w:t>
      </w:r>
      <w:r w:rsidRPr="002E3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A0021" w:rsidRDefault="009A0021" w:rsidP="009A0021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D74770" w:rsidRDefault="00DF4451" w:rsidP="009A0021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участия в Конкурсе</w:t>
      </w:r>
      <w:r w:rsidR="009A0021" w:rsidRPr="0029422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9422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одаренных </w:t>
      </w:r>
      <w:r w:rsidR="009A0021" w:rsidRPr="0029422D"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  <w:r>
        <w:rPr>
          <w:rFonts w:ascii="Times New Roman" w:eastAsia="Calibri" w:hAnsi="Times New Roman" w:cs="Calibri"/>
          <w:i/>
          <w:color w:val="000000"/>
          <w:sz w:val="24"/>
          <w:szCs w:val="24"/>
          <w:u w:val="single"/>
        </w:rPr>
        <w:t xml:space="preserve"> </w:t>
      </w:r>
      <w:r w:rsidR="009A0021" w:rsidRPr="0029422D">
        <w:rPr>
          <w:rFonts w:ascii="Times New Roman" w:hAnsi="Times New Roman" w:cs="Times New Roman"/>
          <w:i/>
          <w:sz w:val="24"/>
          <w:szCs w:val="24"/>
          <w:u w:val="single"/>
        </w:rPr>
        <w:t>в образовательных организациях, организациях дополнительного образования, общеобразовательных организациях, юным и молодым участникам клубных формирований культурно-досуговых учреждений, участникам детских и молодежных общественных объединений Тверской области</w:t>
      </w:r>
    </w:p>
    <w:p w:rsidR="009A0021" w:rsidRPr="009A0021" w:rsidRDefault="009A0021" w:rsidP="009A0021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4770" w:rsidRPr="002E38B5" w:rsidRDefault="00D74770" w:rsidP="00D74770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Настоящее согласие предоставляется мной на осуществление действий в отношении моих персональных данных, которые нео</w:t>
      </w:r>
      <w:r w:rsidR="00DF445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бходимы для достижения указанной выше цели</w:t>
      </w: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D74770" w:rsidRPr="002E38B5" w:rsidRDefault="00D74770" w:rsidP="00D74770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Я проинформирован (а), что</w:t>
      </w:r>
      <w:r w:rsidRPr="002E38B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ГБОУ ДПО ТО УМЦ</w:t>
      </w: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гарантирует</w:t>
      </w:r>
      <w:r w:rsidRPr="002E38B5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 xml:space="preserve">    </w:t>
      </w: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74770" w:rsidRPr="002E38B5" w:rsidRDefault="00D74770" w:rsidP="00D74770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74770" w:rsidRPr="002E38B5" w:rsidRDefault="00D74770" w:rsidP="00D74770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Данное согласие может быть отозвано в любой момент по моему  письменному заявлению.  </w:t>
      </w:r>
    </w:p>
    <w:p w:rsidR="00D74770" w:rsidRPr="002E38B5" w:rsidRDefault="00D74770" w:rsidP="00D74770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Я подтверждаю, что, давая такое согласие, я действую по собственной воле и в своих интересах.</w:t>
      </w:r>
    </w:p>
    <w:p w:rsidR="00D74770" w:rsidRDefault="00D74770" w:rsidP="00D74770">
      <w:pPr>
        <w:shd w:val="clear" w:color="auto" w:fill="FFFFFF"/>
        <w:suppressAutoHyphens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 "____" ___________ 201__ г. 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</w:t>
      </w:r>
      <w:r w:rsidRPr="002E38B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</w:t>
      </w:r>
    </w:p>
    <w:p w:rsidR="00D74770" w:rsidRPr="002E38B5" w:rsidRDefault="00D74770" w:rsidP="00D74770">
      <w:pPr>
        <w:shd w:val="clear" w:color="auto" w:fill="FFFFFF"/>
        <w:suppressAutoHyphens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2E38B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 п</w:t>
      </w:r>
      <w:r w:rsidRPr="002E38B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лица, давшего согласие)</w:t>
      </w:r>
    </w:p>
    <w:p w:rsidR="00034411" w:rsidRDefault="00034411"/>
    <w:sectPr w:rsidR="0003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0"/>
    <w:rsid w:val="00034411"/>
    <w:rsid w:val="000B777F"/>
    <w:rsid w:val="00112120"/>
    <w:rsid w:val="006D402C"/>
    <w:rsid w:val="00994CA8"/>
    <w:rsid w:val="009A0021"/>
    <w:rsid w:val="009E67E2"/>
    <w:rsid w:val="00D74770"/>
    <w:rsid w:val="00D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CC579-452E-466F-86B8-F18EE010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7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P5KPL-AM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Секретарь_1</cp:lastModifiedBy>
  <cp:revision>8</cp:revision>
  <cp:lastPrinted>2019-02-25T13:32:00Z</cp:lastPrinted>
  <dcterms:created xsi:type="dcterms:W3CDTF">2017-08-29T13:16:00Z</dcterms:created>
  <dcterms:modified xsi:type="dcterms:W3CDTF">2019-03-05T15:05:00Z</dcterms:modified>
</cp:coreProperties>
</file>